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508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3" cy="51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Default="00DA411A">
      <w:pPr>
        <w:rPr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A411A" w:rsidRPr="00BC3C50" w:rsidTr="00BC3C50">
        <w:trPr>
          <w:trHeight w:val="1110"/>
        </w:trPr>
        <w:tc>
          <w:tcPr>
            <w:tcW w:w="5245" w:type="dxa"/>
            <w:shd w:val="clear" w:color="auto" w:fill="auto"/>
          </w:tcPr>
          <w:p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</w:t>
            </w:r>
            <w:r w:rsidR="00BC3C50">
              <w:rPr>
                <w:b/>
                <w:bCs/>
                <w:szCs w:val="28"/>
              </w:rPr>
              <w:t>землекористування</w:t>
            </w:r>
            <w:r w:rsidR="008A77C5">
              <w:rPr>
                <w:b/>
                <w:bCs/>
                <w:szCs w:val="28"/>
              </w:rPr>
              <w:t xml:space="preserve"> на вулиці </w:t>
            </w:r>
            <w:r w:rsidR="00177C0C">
              <w:rPr>
                <w:b/>
                <w:bCs/>
                <w:szCs w:val="28"/>
              </w:rPr>
              <w:t>Василя Атаманюка</w:t>
            </w:r>
            <w:r w:rsidR="008A77C5">
              <w:rPr>
                <w:b/>
                <w:bCs/>
                <w:szCs w:val="28"/>
              </w:rPr>
              <w:t>, 1</w:t>
            </w:r>
            <w:r w:rsidR="00177C0C">
              <w:rPr>
                <w:b/>
                <w:bCs/>
                <w:szCs w:val="28"/>
              </w:rPr>
              <w:t>1</w:t>
            </w:r>
          </w:p>
        </w:tc>
      </w:tr>
    </w:tbl>
    <w:p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177C0C">
        <w:rPr>
          <w:szCs w:val="28"/>
          <w:lang w:val="uk-UA"/>
        </w:rPr>
        <w:t>Шевчука Василя Миколайовича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</w:t>
      </w:r>
      <w:bookmarkStart w:id="0" w:name="_GoBack"/>
      <w:bookmarkEnd w:id="0"/>
      <w:r w:rsidR="00E52D44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 xml:space="preserve">ьного кодексу України, </w:t>
      </w:r>
      <w:r w:rsidR="00DA411A">
        <w:rPr>
          <w:szCs w:val="28"/>
          <w:lang w:val="uk-UA"/>
        </w:rPr>
        <w:t xml:space="preserve">Закону України "Про землеустрій", керуючись Законом України "Про місцеве самоврядування в Україні", міська рада </w:t>
      </w: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3D183F" w:rsidRDefault="003D183F">
      <w:pPr>
        <w:ind w:firstLine="720"/>
        <w:jc w:val="center"/>
        <w:rPr>
          <w:b/>
          <w:szCs w:val="28"/>
          <w:lang w:val="uk-UA"/>
        </w:rPr>
      </w:pPr>
    </w:p>
    <w:p w:rsidR="00DA411A" w:rsidRPr="00F32A99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177C0C">
        <w:rPr>
          <w:szCs w:val="28"/>
          <w:lang w:val="uk-UA"/>
        </w:rPr>
        <w:t>Шевчуку Василю Миколайовичу до</w:t>
      </w:r>
      <w:r>
        <w:rPr>
          <w:szCs w:val="28"/>
          <w:lang w:val="uk-UA"/>
        </w:rPr>
        <w:t xml:space="preserve">звіл </w:t>
      </w:r>
      <w:r w:rsidR="00F32A99">
        <w:rPr>
          <w:szCs w:val="28"/>
          <w:lang w:val="uk-UA"/>
        </w:rPr>
        <w:t xml:space="preserve">на виготовлення </w:t>
      </w:r>
      <w:r w:rsidR="004B19DB" w:rsidRPr="004B19DB">
        <w:rPr>
          <w:rFonts w:eastAsia="Calibri"/>
          <w:kern w:val="1"/>
          <w:szCs w:val="28"/>
          <w:lang w:val="uk-UA"/>
        </w:rPr>
        <w:t>технічн</w:t>
      </w:r>
      <w:r w:rsidR="00F32A99">
        <w:rPr>
          <w:rFonts w:eastAsia="Calibri"/>
          <w:kern w:val="1"/>
          <w:szCs w:val="28"/>
          <w:lang w:val="uk-UA"/>
        </w:rPr>
        <w:t>ої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F32A99">
        <w:rPr>
          <w:rFonts w:eastAsia="Calibri"/>
          <w:kern w:val="1"/>
          <w:szCs w:val="28"/>
          <w:lang w:val="uk-UA"/>
        </w:rPr>
        <w:t>ї</w:t>
      </w:r>
      <w:r w:rsidR="004B19DB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F32A99">
        <w:rPr>
          <w:rFonts w:eastAsia="Calibri"/>
          <w:kern w:val="1"/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177C0C">
        <w:rPr>
          <w:szCs w:val="28"/>
          <w:lang w:val="uk-UA"/>
        </w:rPr>
        <w:t>0</w:t>
      </w:r>
      <w:r w:rsidR="007810A8">
        <w:rPr>
          <w:szCs w:val="28"/>
          <w:lang w:val="uk-UA"/>
        </w:rPr>
        <w:t>,</w:t>
      </w:r>
      <w:r w:rsidR="00177C0C">
        <w:rPr>
          <w:szCs w:val="28"/>
          <w:lang w:val="uk-UA"/>
        </w:rPr>
        <w:t>0463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</w:t>
      </w:r>
      <w:r w:rsidR="00F32A99">
        <w:rPr>
          <w:szCs w:val="28"/>
          <w:lang w:val="uk-UA"/>
        </w:rPr>
        <w:t xml:space="preserve">істо </w:t>
      </w:r>
      <w:r w:rsidR="003B778E">
        <w:rPr>
          <w:szCs w:val="28"/>
          <w:lang w:val="uk-UA"/>
        </w:rPr>
        <w:t xml:space="preserve">Коломия, </w:t>
      </w:r>
      <w:r w:rsidR="007A2B8C">
        <w:rPr>
          <w:szCs w:val="28"/>
          <w:lang w:val="uk-UA"/>
        </w:rPr>
        <w:t xml:space="preserve">вулиця </w:t>
      </w:r>
      <w:r w:rsidR="00177C0C">
        <w:rPr>
          <w:szCs w:val="28"/>
          <w:lang w:val="uk-UA"/>
        </w:rPr>
        <w:t>Василя Атаманюка</w:t>
      </w:r>
      <w:r w:rsidR="007810A8">
        <w:rPr>
          <w:szCs w:val="28"/>
          <w:lang w:val="uk-UA"/>
        </w:rPr>
        <w:t xml:space="preserve">, </w:t>
      </w:r>
      <w:r w:rsidR="00F32A99">
        <w:rPr>
          <w:szCs w:val="28"/>
          <w:lang w:val="uk-UA"/>
        </w:rPr>
        <w:t>1</w:t>
      </w:r>
      <w:r w:rsidR="00177C0C">
        <w:rPr>
          <w:szCs w:val="28"/>
          <w:lang w:val="uk-UA"/>
        </w:rPr>
        <w:t>1</w:t>
      </w:r>
      <w:r w:rsidR="00F32A99">
        <w:rPr>
          <w:szCs w:val="28"/>
          <w:lang w:val="uk-UA"/>
        </w:rPr>
        <w:t>,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177C0C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F32A99">
        <w:rPr>
          <w:szCs w:val="28"/>
          <w:lang w:val="uk-UA"/>
        </w:rPr>
        <w:t xml:space="preserve"> </w:t>
      </w:r>
      <w:r w:rsidRPr="00F32A99">
        <w:rPr>
          <w:szCs w:val="28"/>
          <w:lang w:val="uk-UA"/>
        </w:rPr>
        <w:t>за рахунок земель міської ради.</w:t>
      </w:r>
    </w:p>
    <w:p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177C0C">
        <w:rPr>
          <w:szCs w:val="28"/>
          <w:lang w:val="uk-UA"/>
        </w:rPr>
        <w:t>Шевчуку Василю Миколайовичу</w:t>
      </w:r>
      <w:r w:rsidR="008A77C5">
        <w:rPr>
          <w:szCs w:val="28"/>
          <w:lang w:val="uk-UA"/>
        </w:rPr>
        <w:t xml:space="preserve"> </w:t>
      </w:r>
      <w:r w:rsidR="00B166CB" w:rsidRPr="00B166CB">
        <w:rPr>
          <w:szCs w:val="28"/>
          <w:lang w:val="uk-UA"/>
        </w:rPr>
        <w:t xml:space="preserve">забезпечити </w:t>
      </w:r>
      <w:r w:rsidR="00A35534">
        <w:rPr>
          <w:szCs w:val="28"/>
          <w:lang w:val="uk-UA"/>
        </w:rPr>
        <w:t xml:space="preserve">виготовлення </w:t>
      </w:r>
      <w:r w:rsidR="00A35534" w:rsidRPr="004B19DB">
        <w:rPr>
          <w:rFonts w:eastAsia="Calibri"/>
          <w:kern w:val="1"/>
          <w:szCs w:val="28"/>
          <w:lang w:val="uk-UA"/>
        </w:rPr>
        <w:t>технічн</w:t>
      </w:r>
      <w:r w:rsidR="00A35534">
        <w:rPr>
          <w:rFonts w:eastAsia="Calibri"/>
          <w:kern w:val="1"/>
          <w:szCs w:val="28"/>
          <w:lang w:val="uk-UA"/>
        </w:rPr>
        <w:t>ої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документаці</w:t>
      </w:r>
      <w:r w:rsidR="00A35534">
        <w:rPr>
          <w:rFonts w:eastAsia="Calibri"/>
          <w:kern w:val="1"/>
          <w:szCs w:val="28"/>
          <w:lang w:val="uk-UA"/>
        </w:rPr>
        <w:t>ї</w:t>
      </w:r>
      <w:r w:rsidR="00A35534" w:rsidRPr="004B19DB">
        <w:rPr>
          <w:rFonts w:eastAsia="Calibri"/>
          <w:kern w:val="1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BC3C50">
        <w:rPr>
          <w:rFonts w:eastAsia="Calibri"/>
          <w:kern w:val="1"/>
          <w:szCs w:val="28"/>
          <w:lang w:val="uk-UA"/>
        </w:rPr>
        <w:t>.</w:t>
      </w:r>
    </w:p>
    <w:p w:rsidR="002D5D10" w:rsidRDefault="00BF3551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59103F">
        <w:rPr>
          <w:szCs w:val="28"/>
          <w:lang w:val="uk-UA"/>
        </w:rPr>
        <w:t>РОСКУРНЯКА</w:t>
      </w:r>
      <w:r w:rsidR="002D5D10">
        <w:rPr>
          <w:szCs w:val="28"/>
          <w:lang w:val="uk-UA"/>
        </w:rPr>
        <w:t>.</w:t>
      </w:r>
    </w:p>
    <w:p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9103F">
        <w:rPr>
          <w:szCs w:val="28"/>
          <w:lang w:val="uk-UA"/>
        </w:rPr>
        <w:t xml:space="preserve"> (Євгеній ЗАГРАНОВСЬКИЙ)</w:t>
      </w:r>
      <w:r w:rsidR="00DA411A">
        <w:rPr>
          <w:szCs w:val="28"/>
          <w:lang w:val="uk-UA"/>
        </w:rPr>
        <w:t>.</w:t>
      </w:r>
    </w:p>
    <w:p w:rsidR="003B778E" w:rsidRDefault="003B778E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6F6D66" w:rsidRDefault="006F6D66">
      <w:pPr>
        <w:jc w:val="both"/>
        <w:rPr>
          <w:szCs w:val="28"/>
          <w:lang w:val="uk-UA"/>
        </w:rPr>
      </w:pPr>
    </w:p>
    <w:p w:rsidR="007A2B8C" w:rsidRDefault="002D5D10" w:rsidP="009F656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F6565">
      <w:pPr>
        <w:rPr>
          <w:b/>
          <w:bCs/>
          <w:szCs w:val="28"/>
          <w:lang w:val="uk-UA" w:eastAsia="uk-UA"/>
        </w:rPr>
      </w:pPr>
    </w:p>
    <w:p w:rsidR="009D0F41" w:rsidRDefault="009D0F41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1C2EC9" w:rsidRDefault="001C2EC9" w:rsidP="009D0F41">
      <w:pPr>
        <w:rPr>
          <w:lang w:val="uk-UA"/>
        </w:rPr>
      </w:pPr>
    </w:p>
    <w:p w:rsidR="0059103F" w:rsidRDefault="0059103F" w:rsidP="009D0F41">
      <w:pPr>
        <w:rPr>
          <w:lang w:val="uk-UA"/>
        </w:rPr>
      </w:pPr>
    </w:p>
    <w:p w:rsidR="0059103F" w:rsidRDefault="0059103F" w:rsidP="0059103F">
      <w:pPr>
        <w:rPr>
          <w:lang w:val="uk-UA"/>
        </w:rPr>
      </w:pPr>
    </w:p>
    <w:p w:rsidR="0059103F" w:rsidRDefault="0059103F" w:rsidP="0059103F">
      <w:pPr>
        <w:rPr>
          <w:lang w:val="uk-UA"/>
        </w:rPr>
      </w:pPr>
    </w:p>
    <w:p w:rsidR="0059103F" w:rsidRDefault="0059103F" w:rsidP="0059103F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59103F" w:rsidRDefault="0059103F" w:rsidP="0059103F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9103F" w:rsidRDefault="0059103F" w:rsidP="0059103F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59103F" w:rsidRDefault="0059103F" w:rsidP="0059103F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59103F" w:rsidRDefault="0059103F" w:rsidP="0059103F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59103F" w:rsidRDefault="0059103F" w:rsidP="0059103F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59103F" w:rsidRDefault="0059103F" w:rsidP="0059103F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9103F" w:rsidRDefault="0059103F" w:rsidP="0059103F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59103F" w:rsidRDefault="0059103F" w:rsidP="0059103F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9103F" w:rsidRDefault="0059103F" w:rsidP="0059103F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59103F" w:rsidRDefault="0059103F" w:rsidP="0059103F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9103F" w:rsidRDefault="0059103F" w:rsidP="0059103F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59103F" w:rsidRDefault="0059103F" w:rsidP="0059103F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59103F" w:rsidRDefault="0059103F" w:rsidP="0059103F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rPr>
          <w:szCs w:val="28"/>
        </w:rPr>
      </w:pPr>
      <w:r>
        <w:rPr>
          <w:szCs w:val="28"/>
        </w:rPr>
        <w:t xml:space="preserve">В. о. начальника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містобудування</w:t>
      </w:r>
      <w:proofErr w:type="spellEnd"/>
      <w:r>
        <w:rPr>
          <w:szCs w:val="28"/>
        </w:rPr>
        <w:t xml:space="preserve"> </w:t>
      </w:r>
    </w:p>
    <w:p w:rsidR="0059103F" w:rsidRDefault="0059103F" w:rsidP="0059103F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59103F" w:rsidRDefault="0059103F" w:rsidP="0059103F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9103F" w:rsidRDefault="0059103F" w:rsidP="0059103F">
      <w:pPr>
        <w:rPr>
          <w:szCs w:val="28"/>
        </w:rPr>
      </w:pPr>
    </w:p>
    <w:p w:rsidR="0059103F" w:rsidRDefault="0059103F" w:rsidP="0059103F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</w:t>
      </w:r>
    </w:p>
    <w:p w:rsidR="0059103F" w:rsidRDefault="0059103F" w:rsidP="0059103F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59103F" w:rsidRPr="007C19E8" w:rsidRDefault="0059103F" w:rsidP="0059103F">
      <w:pPr>
        <w:jc w:val="both"/>
        <w:rPr>
          <w:szCs w:val="28"/>
          <w:lang w:val="uk-UA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9103F" w:rsidRDefault="0059103F" w:rsidP="0059103F">
      <w:pPr>
        <w:jc w:val="both"/>
        <w:rPr>
          <w:b/>
          <w:szCs w:val="28"/>
        </w:rPr>
      </w:pPr>
    </w:p>
    <w:sectPr w:rsidR="0059103F" w:rsidSect="005E4280">
      <w:headerReference w:type="default" r:id="rId9"/>
      <w:pgSz w:w="11906" w:h="16838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EE" w:rsidRDefault="003030EE" w:rsidP="00536BCE">
      <w:r>
        <w:separator/>
      </w:r>
    </w:p>
  </w:endnote>
  <w:endnote w:type="continuationSeparator" w:id="0">
    <w:p w:rsidR="003030EE" w:rsidRDefault="003030EE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EE" w:rsidRDefault="003030EE" w:rsidP="00536BCE">
      <w:r>
        <w:separator/>
      </w:r>
    </w:p>
  </w:footnote>
  <w:footnote w:type="continuationSeparator" w:id="0">
    <w:p w:rsidR="003030EE" w:rsidRDefault="003030EE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252055"/>
      <w:docPartObj>
        <w:docPartGallery w:val="Page Numbers (Top of Page)"/>
        <w:docPartUnique/>
      </w:docPartObj>
    </w:sdtPr>
    <w:sdtEndPr/>
    <w:sdtContent>
      <w:p w:rsidR="0014370E" w:rsidRDefault="00F92BC5">
        <w:pPr>
          <w:pStyle w:val="a8"/>
          <w:jc w:val="center"/>
        </w:pPr>
        <w:r>
          <w:fldChar w:fldCharType="begin"/>
        </w:r>
        <w:r w:rsidR="0014370E">
          <w:instrText>PAGE   \* MERGEFORMAT</w:instrText>
        </w:r>
        <w:r>
          <w:fldChar w:fldCharType="separate"/>
        </w:r>
        <w:r w:rsidR="00B42B8B">
          <w:rPr>
            <w:noProof/>
          </w:rPr>
          <w:t>2</w:t>
        </w:r>
        <w:r>
          <w:fldChar w:fldCharType="end"/>
        </w:r>
      </w:p>
    </w:sdtContent>
  </w:sdt>
  <w:p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978ED"/>
    <w:rsid w:val="000A75B0"/>
    <w:rsid w:val="000D2B34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77C0C"/>
    <w:rsid w:val="001B4366"/>
    <w:rsid w:val="001B6E0C"/>
    <w:rsid w:val="001C2EC9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B19DB"/>
    <w:rsid w:val="004D174C"/>
    <w:rsid w:val="004D729A"/>
    <w:rsid w:val="005102AC"/>
    <w:rsid w:val="00536BCE"/>
    <w:rsid w:val="00554C96"/>
    <w:rsid w:val="0056511F"/>
    <w:rsid w:val="00570164"/>
    <w:rsid w:val="0059103F"/>
    <w:rsid w:val="0059573E"/>
    <w:rsid w:val="005A197E"/>
    <w:rsid w:val="005A5BA2"/>
    <w:rsid w:val="005E322E"/>
    <w:rsid w:val="005E4280"/>
    <w:rsid w:val="00604E61"/>
    <w:rsid w:val="00610301"/>
    <w:rsid w:val="00674ABA"/>
    <w:rsid w:val="006804F7"/>
    <w:rsid w:val="0068402D"/>
    <w:rsid w:val="00684C08"/>
    <w:rsid w:val="00690C57"/>
    <w:rsid w:val="006948CD"/>
    <w:rsid w:val="006A6097"/>
    <w:rsid w:val="006B0FE9"/>
    <w:rsid w:val="006D73E4"/>
    <w:rsid w:val="006E07A2"/>
    <w:rsid w:val="006E2B38"/>
    <w:rsid w:val="006F6D14"/>
    <w:rsid w:val="006F6D66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57A1"/>
    <w:rsid w:val="00860981"/>
    <w:rsid w:val="00882A2A"/>
    <w:rsid w:val="008A2ACC"/>
    <w:rsid w:val="008A77C5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D0F41"/>
    <w:rsid w:val="009E6B94"/>
    <w:rsid w:val="009F47C5"/>
    <w:rsid w:val="009F6565"/>
    <w:rsid w:val="00A012E6"/>
    <w:rsid w:val="00A05CF6"/>
    <w:rsid w:val="00A35534"/>
    <w:rsid w:val="00A53073"/>
    <w:rsid w:val="00A63228"/>
    <w:rsid w:val="00A77DA4"/>
    <w:rsid w:val="00A85562"/>
    <w:rsid w:val="00A859B2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42B8B"/>
    <w:rsid w:val="00B80423"/>
    <w:rsid w:val="00B85A08"/>
    <w:rsid w:val="00B927B7"/>
    <w:rsid w:val="00BA5032"/>
    <w:rsid w:val="00BC3C50"/>
    <w:rsid w:val="00BF3551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3551F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2A99"/>
    <w:rsid w:val="00F34BA1"/>
    <w:rsid w:val="00F47F40"/>
    <w:rsid w:val="00F56F00"/>
    <w:rsid w:val="00F87064"/>
    <w:rsid w:val="00F92BC5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A645CF-6CAF-4C28-A3F0-1E860FA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5B93-0AF4-443F-95B1-0F546A84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2020-12-23T07:44:00Z</cp:lastPrinted>
  <dcterms:created xsi:type="dcterms:W3CDTF">2022-05-20T11:17:00Z</dcterms:created>
  <dcterms:modified xsi:type="dcterms:W3CDTF">2022-09-20T09:06:00Z</dcterms:modified>
</cp:coreProperties>
</file>